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0E" w:rsidRDefault="0060160E" w:rsidP="0060160E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276737" w:rsidRDefault="00276737" w:rsidP="0060160E">
      <w:pPr>
        <w:spacing w:after="60"/>
        <w:jc w:val="center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26"/>
        <w:gridCol w:w="264"/>
        <w:gridCol w:w="388"/>
        <w:gridCol w:w="130"/>
        <w:gridCol w:w="1034"/>
        <w:gridCol w:w="810"/>
        <w:gridCol w:w="282"/>
        <w:gridCol w:w="112"/>
        <w:gridCol w:w="936"/>
        <w:gridCol w:w="471"/>
        <w:gridCol w:w="196"/>
        <w:gridCol w:w="1346"/>
        <w:gridCol w:w="391"/>
        <w:gridCol w:w="1744"/>
      </w:tblGrid>
      <w:tr w:rsidR="0060160E" w:rsidRPr="00491993" w:rsidTr="00985CA9">
        <w:trPr>
          <w:trHeight w:val="427"/>
        </w:trPr>
        <w:tc>
          <w:tcPr>
            <w:tcW w:w="455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196" w:type="dxa"/>
            <w:gridSpan w:val="7"/>
            <w:vAlign w:val="center"/>
          </w:tcPr>
          <w:p w:rsidR="0060160E" w:rsidRPr="00985CA9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Владимир Н. Цветковић</w:t>
            </w:r>
          </w:p>
        </w:tc>
      </w:tr>
      <w:tr w:rsidR="0060160E" w:rsidRPr="00491993" w:rsidTr="00985CA9">
        <w:trPr>
          <w:trHeight w:val="427"/>
        </w:trPr>
        <w:tc>
          <w:tcPr>
            <w:tcW w:w="455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196" w:type="dxa"/>
            <w:gridSpan w:val="7"/>
            <w:vAlign w:val="center"/>
          </w:tcPr>
          <w:p w:rsidR="0060160E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60160E" w:rsidRPr="00491993" w:rsidTr="00985CA9">
        <w:trPr>
          <w:trHeight w:val="427"/>
        </w:trPr>
        <w:tc>
          <w:tcPr>
            <w:tcW w:w="455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196" w:type="dxa"/>
            <w:gridSpan w:val="7"/>
            <w:vAlign w:val="center"/>
          </w:tcPr>
          <w:p w:rsidR="0060160E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Факултет безбедности</w:t>
            </w:r>
          </w:p>
        </w:tc>
      </w:tr>
      <w:tr w:rsidR="0060160E" w:rsidRPr="00491993" w:rsidTr="00985CA9">
        <w:trPr>
          <w:trHeight w:val="427"/>
        </w:trPr>
        <w:tc>
          <w:tcPr>
            <w:tcW w:w="455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196" w:type="dxa"/>
            <w:gridSpan w:val="7"/>
            <w:vAlign w:val="center"/>
          </w:tcPr>
          <w:p w:rsidR="0060160E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и филозофија</w:t>
            </w:r>
          </w:p>
        </w:tc>
      </w:tr>
      <w:tr w:rsidR="0060160E" w:rsidRPr="00491993" w:rsidTr="00985CA9">
        <w:trPr>
          <w:trHeight w:val="427"/>
        </w:trPr>
        <w:tc>
          <w:tcPr>
            <w:tcW w:w="9746" w:type="dxa"/>
            <w:gridSpan w:val="15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0160E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34" w:type="dxa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60160E" w:rsidRPr="00AC0E94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0160E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34" w:type="dxa"/>
            <w:vAlign w:val="center"/>
          </w:tcPr>
          <w:p w:rsidR="0060160E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2001.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60160E" w:rsidRPr="00985CA9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60160E" w:rsidRPr="00491993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60160E" w:rsidRPr="00491993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</w:tr>
      <w:tr w:rsidR="0060160E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34" w:type="dxa"/>
            <w:vAlign w:val="center"/>
          </w:tcPr>
          <w:p w:rsidR="0060160E" w:rsidRPr="00985CA9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60160E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политичких наука, Универзитет у Београду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60160E" w:rsidRPr="00104DA3" w:rsidRDefault="00985CA9" w:rsidP="00104DA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  <w:r w:rsidR="0010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104DA3">
              <w:rPr>
                <w:rFonts w:ascii="Times New Roman" w:hAnsi="Times New Roman"/>
                <w:sz w:val="20"/>
                <w:szCs w:val="20"/>
                <w:lang/>
              </w:rPr>
              <w:t xml:space="preserve"> социологија и филозофија политике 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60160E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и филозофија политике</w:t>
            </w:r>
          </w:p>
        </w:tc>
      </w:tr>
      <w:tr w:rsidR="00985CA9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34" w:type="dxa"/>
            <w:vAlign w:val="center"/>
          </w:tcPr>
          <w:p w:rsidR="00985CA9" w:rsidRPr="00985CA9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985CA9" w:rsidRPr="00491993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факу-лтет, Универзитет у Новом Саду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политике и историје</w:t>
            </w:r>
          </w:p>
        </w:tc>
      </w:tr>
      <w:tr w:rsidR="0060160E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34" w:type="dxa"/>
            <w:vAlign w:val="center"/>
          </w:tcPr>
          <w:p w:rsidR="0060160E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85CA9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34" w:type="dxa"/>
            <w:vAlign w:val="center"/>
          </w:tcPr>
          <w:p w:rsidR="00985CA9" w:rsidRPr="00491993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</w:t>
            </w: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985CA9" w:rsidRPr="00491993" w:rsidRDefault="00985CA9" w:rsidP="00BB06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политичких наука, Универзитет у Београду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85CA9" w:rsidRPr="00491993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Политичка филозофија</w:t>
            </w:r>
          </w:p>
        </w:tc>
      </w:tr>
      <w:tr w:rsidR="0060160E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60160E" w:rsidRPr="00AC0E94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34" w:type="dxa"/>
            <w:vAlign w:val="center"/>
          </w:tcPr>
          <w:p w:rsidR="0060160E" w:rsidRPr="00104DA3" w:rsidRDefault="00104DA3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85CA9" w:rsidRPr="00491993" w:rsidTr="00985CA9">
        <w:trPr>
          <w:trHeight w:val="427"/>
        </w:trPr>
        <w:tc>
          <w:tcPr>
            <w:tcW w:w="2424" w:type="dxa"/>
            <w:gridSpan w:val="5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34" w:type="dxa"/>
            <w:vAlign w:val="center"/>
          </w:tcPr>
          <w:p w:rsidR="00985CA9" w:rsidRPr="00985CA9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факу-лтет, Универзитет у Новом Саду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 социологија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985CA9" w:rsidRPr="00491993" w:rsidRDefault="00985CA9" w:rsidP="00BB06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 социологија</w:t>
            </w:r>
          </w:p>
        </w:tc>
      </w:tr>
      <w:tr w:rsidR="00985CA9" w:rsidRPr="00491993" w:rsidTr="00985CA9">
        <w:trPr>
          <w:trHeight w:val="427"/>
        </w:trPr>
        <w:tc>
          <w:tcPr>
            <w:tcW w:w="9746" w:type="dxa"/>
            <w:gridSpan w:val="15"/>
            <w:vAlign w:val="center"/>
          </w:tcPr>
          <w:p w:rsidR="00985CA9" w:rsidRPr="00AC0E94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85CA9" w:rsidRPr="00491993" w:rsidTr="00985CA9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985CA9" w:rsidRPr="00AC0E94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56" w:type="dxa"/>
            <w:gridSpan w:val="6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:rsidR="00985CA9" w:rsidRPr="00AC0E94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:rsidR="00985CA9" w:rsidRPr="00AC0E94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85CA9" w:rsidRPr="00491993" w:rsidTr="00985CA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56" w:type="dxa"/>
            <w:gridSpan w:val="6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85CA9" w:rsidRPr="00491993" w:rsidTr="00985CA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56" w:type="dxa"/>
            <w:gridSpan w:val="6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политике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85CA9" w:rsidRPr="00491993" w:rsidTr="00985CA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56" w:type="dxa"/>
            <w:gridSpan w:val="6"/>
            <w:shd w:val="clear" w:color="auto" w:fill="auto"/>
            <w:vAlign w:val="center"/>
          </w:tcPr>
          <w:p w:rsidR="00985CA9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Рат и цивилизација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985CA9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85CA9" w:rsidRPr="00491993" w:rsidTr="00985CA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56" w:type="dxa"/>
            <w:gridSpan w:val="6"/>
            <w:shd w:val="clear" w:color="auto" w:fill="auto"/>
            <w:vAlign w:val="center"/>
          </w:tcPr>
          <w:p w:rsidR="00985CA9" w:rsidRPr="00491993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Савремене теорије државе и безбедности 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053BDD" w:rsidRPr="00491993" w:rsidTr="00985CA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053BDD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053BDD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56" w:type="dxa"/>
            <w:gridSpan w:val="6"/>
            <w:shd w:val="clear" w:color="auto" w:fill="auto"/>
            <w:vAlign w:val="center"/>
          </w:tcPr>
          <w:p w:rsidR="00053BDD" w:rsidRPr="00053BDD" w:rsidRDefault="00053BDD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Национални суверенитет и транснационале институције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:rsidR="00053BDD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:rsidR="00053BDD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053BDD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985CA9" w:rsidRPr="00491993" w:rsidTr="00985CA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56" w:type="dxa"/>
            <w:gridSpan w:val="6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ризика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:rsidR="00985CA9" w:rsidRPr="00491993" w:rsidRDefault="00053BDD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ССС</w:t>
            </w:r>
          </w:p>
        </w:tc>
      </w:tr>
      <w:tr w:rsidR="00985CA9" w:rsidRPr="00491993" w:rsidTr="00985CA9">
        <w:trPr>
          <w:trHeight w:val="427"/>
        </w:trPr>
        <w:tc>
          <w:tcPr>
            <w:tcW w:w="9746" w:type="dxa"/>
            <w:gridSpan w:val="15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491993" w:rsidRDefault="00104DA3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Уџбеник: </w:t>
            </w:r>
            <w:r w:rsidRPr="00985CA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Социологија (Основни појмови, приступи, проблеми)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Факултет безбедности, Београд 2015.</w:t>
            </w:r>
            <w:r w:rsidR="00985C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Монографија: </w:t>
            </w:r>
            <w:r w:rsidR="00985CA9" w:rsidRPr="00985CA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Воља за ново (О генеалогији модерности)</w:t>
            </w:r>
            <w:r w:rsidR="00985C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Дерета, Београд 2007. 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491993" w:rsidRDefault="00104DA3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Уџбеник: </w:t>
            </w:r>
            <w:r w:rsidRPr="00985CA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Социологија политике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(Проблеми, теорије, идеологије) , Факултет безбедности, Београд 2018.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491993" w:rsidRDefault="00104DA3" w:rsidP="00104DA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Уџбеник: </w:t>
            </w:r>
            <w:r w:rsidRPr="00985CA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Социологија политике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II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 , Факултет безбедности, Београд 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Default="00985CA9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Монографија: </w:t>
            </w:r>
            <w:r w:rsidRPr="00985CA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Страх и понижење (Југословенски рат и избеглице у Србији)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Институт за европске студије, Београд 1998.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491993" w:rsidRDefault="00104DA3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Монографија: </w:t>
            </w:r>
            <w:r w:rsidRPr="00985CA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Моћ и мудрост (О политичкој димензији филозофије)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Службени лист, Београд 2001.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491993" w:rsidRDefault="00104DA3" w:rsidP="00985C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Монографија: </w:t>
            </w:r>
            <w:r w:rsidRPr="00985CA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Полис и филозофија (Античка филозофија и њен историјско-политички хоризонт)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Службени лист, Б</w:t>
            </w:r>
            <w:r w:rsidR="000E764D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оград 2000.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0E764D" w:rsidRDefault="000E764D" w:rsidP="000E76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"</w:t>
            </w:r>
            <w:r>
              <w:rPr>
                <w:rFonts w:ascii="Times New Roman" w:hAnsi="Times New Roman"/>
                <w:sz w:val="20"/>
                <w:szCs w:val="20"/>
              </w:rPr>
              <w:t>The Banalit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y of Power and Ideology of Universalism", in: David </w:t>
            </w:r>
            <w:r w:rsidRPr="000E764D">
              <w:rPr>
                <w:rFonts w:ascii="Times New Roman" w:hAnsi="Times New Roman"/>
                <w:i/>
                <w:sz w:val="20"/>
                <w:szCs w:val="20"/>
                <w:lang/>
              </w:rPr>
              <w:t>vs.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Goliath: NATO war against Yugoslavia and its implications", IIPE, Belgrade,</w:t>
            </w:r>
            <w:r w:rsidR="00276737">
              <w:rPr>
                <w:rFonts w:ascii="Times New Roman" w:hAnsi="Times New Roman"/>
                <w:sz w:val="20"/>
                <w:szCs w:val="20"/>
                <w:lang/>
              </w:rPr>
              <w:t xml:space="preserve"> 2019,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p. 237-250.  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0E764D" w:rsidRDefault="000E764D" w:rsidP="000E76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"Државна сувереност и/или национална безбедност /(екстерне и интерне функције суверености)", у: Државни поредак – суверенитет у времену глобализације, САНУ, Београд 2019, стр. 87-123.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276737" w:rsidRDefault="00276737" w:rsidP="0027673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"Chinese Power and Geo-politics of the Balkans ('One belt, one Road – a Realsitic Forecast')", in: The One Belt, One Road – the Balkan Perspecitive, Political and Security Aspects, Belgrad 2016.</w:t>
            </w:r>
          </w:p>
        </w:tc>
      </w:tr>
      <w:tr w:rsidR="00985CA9" w:rsidRPr="00491993" w:rsidTr="00985CA9">
        <w:trPr>
          <w:trHeight w:val="427"/>
        </w:trPr>
        <w:tc>
          <w:tcPr>
            <w:tcW w:w="1642" w:type="dxa"/>
            <w:gridSpan w:val="2"/>
            <w:vAlign w:val="center"/>
          </w:tcPr>
          <w:p w:rsidR="00985CA9" w:rsidRPr="00491993" w:rsidRDefault="00985CA9" w:rsidP="00B54A7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04" w:type="dxa"/>
            <w:gridSpan w:val="13"/>
            <w:shd w:val="clear" w:color="auto" w:fill="auto"/>
            <w:vAlign w:val="center"/>
          </w:tcPr>
          <w:p w:rsidR="00985CA9" w:rsidRPr="00276737" w:rsidRDefault="00276737" w:rsidP="00276737">
            <w:pPr>
              <w:spacing w:after="25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color w:val="3D3D50"/>
                <w:sz w:val="20"/>
                <w:szCs w:val="20"/>
              </w:rPr>
              <w:t>"</w:t>
            </w:r>
            <w:r w:rsidR="00797E83" w:rsidRPr="00276737">
              <w:rPr>
                <w:rFonts w:ascii="Times New Roman" w:hAnsi="Times New Roman"/>
                <w:iCs/>
                <w:color w:val="3D3D50"/>
                <w:sz w:val="20"/>
                <w:szCs w:val="20"/>
              </w:rPr>
              <w:t>Global guerrilla – religious partisans</w:t>
            </w:r>
            <w:r>
              <w:rPr>
                <w:rFonts w:ascii="Times New Roman" w:hAnsi="Times New Roman"/>
                <w:iCs/>
                <w:color w:val="3D3D50"/>
                <w:sz w:val="20"/>
                <w:szCs w:val="20"/>
              </w:rPr>
              <w:t>"</w:t>
            </w:r>
            <w:r w:rsidR="00797E83" w:rsidRPr="00276737">
              <w:rPr>
                <w:rFonts w:ascii="Times New Roman" w:hAnsi="Times New Roman"/>
                <w:color w:val="3D3D5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3D3D50"/>
                <w:sz w:val="20"/>
                <w:szCs w:val="20"/>
              </w:rPr>
              <w:t>in:</w:t>
            </w:r>
            <w:r w:rsidR="00797E83" w:rsidRPr="00276737">
              <w:rPr>
                <w:rFonts w:ascii="Times New Roman" w:hAnsi="Times New Roman"/>
                <w:color w:val="3D3D50"/>
                <w:sz w:val="20"/>
                <w:szCs w:val="20"/>
              </w:rPr>
              <w:t> </w:t>
            </w:r>
            <w:r w:rsidR="00797E83" w:rsidRPr="00276737">
              <w:rPr>
                <w:rFonts w:ascii="Times New Roman" w:hAnsi="Times New Roman"/>
                <w:i/>
                <w:iCs/>
                <w:color w:val="3D3D50"/>
                <w:sz w:val="20"/>
                <w:szCs w:val="20"/>
              </w:rPr>
              <w:t>Guerrilla in the Balkans</w:t>
            </w:r>
            <w:r w:rsidR="00797E83" w:rsidRPr="00276737">
              <w:rPr>
                <w:rFonts w:ascii="Times New Roman" w:hAnsi="Times New Roman"/>
                <w:color w:val="3D3D50"/>
                <w:sz w:val="20"/>
                <w:szCs w:val="20"/>
              </w:rPr>
              <w:t> (Gerila na Balkanu), University Meiji, Institute for Disarmament and Peace Studies, Tokio, Institute of Contemporary History, Belgrade, Faculty of Security Studies, Belgrade 2007. p. 311-326.</w:t>
            </w:r>
          </w:p>
        </w:tc>
      </w:tr>
      <w:tr w:rsidR="00985CA9" w:rsidRPr="00491993" w:rsidTr="00985CA9">
        <w:trPr>
          <w:trHeight w:val="427"/>
        </w:trPr>
        <w:tc>
          <w:tcPr>
            <w:tcW w:w="9746" w:type="dxa"/>
            <w:gridSpan w:val="15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85CA9" w:rsidRPr="00491993" w:rsidTr="00985CA9">
        <w:trPr>
          <w:trHeight w:val="427"/>
        </w:trPr>
        <w:tc>
          <w:tcPr>
            <w:tcW w:w="4268" w:type="dxa"/>
            <w:gridSpan w:val="7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478" w:type="dxa"/>
            <w:gridSpan w:val="8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85CA9" w:rsidRPr="00491993" w:rsidTr="00985CA9">
        <w:trPr>
          <w:trHeight w:val="427"/>
        </w:trPr>
        <w:tc>
          <w:tcPr>
            <w:tcW w:w="4268" w:type="dxa"/>
            <w:gridSpan w:val="7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478" w:type="dxa"/>
            <w:gridSpan w:val="8"/>
            <w:vAlign w:val="center"/>
          </w:tcPr>
          <w:p w:rsidR="00985CA9" w:rsidRPr="00276737" w:rsidRDefault="00276737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2</w:t>
            </w:r>
          </w:p>
        </w:tc>
      </w:tr>
      <w:tr w:rsidR="00985CA9" w:rsidRPr="00491993" w:rsidTr="00985CA9">
        <w:trPr>
          <w:trHeight w:val="278"/>
        </w:trPr>
        <w:tc>
          <w:tcPr>
            <w:tcW w:w="4268" w:type="dxa"/>
            <w:gridSpan w:val="7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801" w:type="dxa"/>
            <w:gridSpan w:val="4"/>
            <w:vAlign w:val="center"/>
          </w:tcPr>
          <w:p w:rsidR="00276737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27673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:rsidR="00985CA9" w:rsidRPr="00491993" w:rsidRDefault="00276737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677" w:type="dxa"/>
            <w:gridSpan w:val="4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85CA9" w:rsidRPr="00491993" w:rsidTr="00985CA9">
        <w:trPr>
          <w:trHeight w:val="427"/>
        </w:trPr>
        <w:tc>
          <w:tcPr>
            <w:tcW w:w="2294" w:type="dxa"/>
            <w:gridSpan w:val="4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452" w:type="dxa"/>
            <w:gridSpan w:val="11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85CA9" w:rsidRPr="00491993" w:rsidTr="00985CA9">
        <w:trPr>
          <w:trHeight w:val="427"/>
        </w:trPr>
        <w:tc>
          <w:tcPr>
            <w:tcW w:w="9746" w:type="dxa"/>
            <w:gridSpan w:val="15"/>
            <w:vAlign w:val="center"/>
          </w:tcPr>
          <w:p w:rsidR="00985CA9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985CA9" w:rsidRDefault="00985CA9" w:rsidP="00985CA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color w:val="3D3D50"/>
                <w:sz w:val="19"/>
                <w:szCs w:val="19"/>
                <w:shd w:val="clear" w:color="auto" w:fill="FFFFFF"/>
              </w:rPr>
            </w:pPr>
            <w:r w:rsidRPr="00985CA9">
              <w:rPr>
                <w:rFonts w:ascii="Times New Roman" w:hAnsi="Times New Roman"/>
                <w:color w:val="3D3D50"/>
                <w:sz w:val="19"/>
                <w:szCs w:val="19"/>
                <w:shd w:val="clear" w:color="auto" w:fill="FFFFFF"/>
              </w:rPr>
              <w:t>Носилац Светосавске награде Министарства просвете и науке Републике Србије (2006)</w:t>
            </w:r>
          </w:p>
          <w:p w:rsidR="00985CA9" w:rsidRPr="00276737" w:rsidRDefault="007B334E" w:rsidP="0027673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color w:val="3D3D50"/>
                <w:sz w:val="19"/>
                <w:szCs w:val="19"/>
                <w:shd w:val="clear" w:color="auto" w:fill="FFFFFF"/>
              </w:rPr>
              <w:t>Уредник едиције "Студије безбедности", Службен</w:t>
            </w:r>
            <w:r w:rsidR="00276737">
              <w:rPr>
                <w:rFonts w:ascii="Times New Roman" w:hAnsi="Times New Roman"/>
                <w:color w:val="3D3D50"/>
                <w:sz w:val="19"/>
                <w:szCs w:val="19"/>
                <w:shd w:val="clear" w:color="auto" w:fill="FFFFFF"/>
              </w:rPr>
              <w:t>и гласник Београд и Факултет бе</w:t>
            </w:r>
            <w:r>
              <w:rPr>
                <w:rFonts w:ascii="Times New Roman" w:hAnsi="Times New Roman"/>
                <w:color w:val="3D3D50"/>
                <w:sz w:val="19"/>
                <w:szCs w:val="19"/>
                <w:shd w:val="clear" w:color="auto" w:fill="FFFFFF"/>
              </w:rPr>
              <w:t>збедности</w:t>
            </w:r>
          </w:p>
        </w:tc>
      </w:tr>
      <w:tr w:rsidR="00985CA9" w:rsidRPr="00491993" w:rsidTr="00985CA9">
        <w:trPr>
          <w:trHeight w:val="427"/>
        </w:trPr>
        <w:tc>
          <w:tcPr>
            <w:tcW w:w="9746" w:type="dxa"/>
            <w:gridSpan w:val="15"/>
            <w:vAlign w:val="center"/>
          </w:tcPr>
          <w:p w:rsidR="00985CA9" w:rsidRPr="00491993" w:rsidRDefault="00985CA9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837D72" w:rsidRPr="00797E83" w:rsidRDefault="00837D72"/>
    <w:sectPr w:rsidR="00837D72" w:rsidRPr="00797E83" w:rsidSect="003F207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B5292"/>
    <w:multiLevelType w:val="hybridMultilevel"/>
    <w:tmpl w:val="79E01168"/>
    <w:lvl w:ilvl="0" w:tplc="DC1A556C">
      <w:start w:val="198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0160E"/>
    <w:rsid w:val="00053BDD"/>
    <w:rsid w:val="000E764D"/>
    <w:rsid w:val="00104DA3"/>
    <w:rsid w:val="001207AB"/>
    <w:rsid w:val="00276737"/>
    <w:rsid w:val="003F207F"/>
    <w:rsid w:val="00463DE1"/>
    <w:rsid w:val="0060160E"/>
    <w:rsid w:val="00797E83"/>
    <w:rsid w:val="007A1775"/>
    <w:rsid w:val="007B334E"/>
    <w:rsid w:val="008259F5"/>
    <w:rsid w:val="00837D72"/>
    <w:rsid w:val="00985CA9"/>
    <w:rsid w:val="00A25B69"/>
    <w:rsid w:val="00AE580C"/>
    <w:rsid w:val="00B24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60E"/>
    <w:pPr>
      <w:spacing w:after="0" w:line="240" w:lineRule="auto"/>
    </w:pPr>
    <w:rPr>
      <w:rFonts w:ascii="Calibri" w:eastAsia="Calibri" w:hAnsi="Calibri" w:cs="Times New Roman"/>
    </w:rPr>
  </w:style>
  <w:style w:type="paragraph" w:styleId="Heading4">
    <w:name w:val="heading 4"/>
    <w:basedOn w:val="Normal"/>
    <w:next w:val="Normal"/>
    <w:link w:val="Heading4Char"/>
    <w:autoRedefine/>
    <w:qFormat/>
    <w:rsid w:val="001207AB"/>
    <w:pPr>
      <w:keepNext/>
      <w:jc w:val="both"/>
      <w:outlineLvl w:val="3"/>
    </w:pPr>
    <w:rPr>
      <w:b/>
      <w:bCs/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207AB"/>
    <w:rPr>
      <w:b/>
      <w:bCs/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85C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Bozidar</dc:creator>
  <cp:lastModifiedBy>VNC</cp:lastModifiedBy>
  <cp:revision>6</cp:revision>
  <dcterms:created xsi:type="dcterms:W3CDTF">2020-06-15T11:16:00Z</dcterms:created>
  <dcterms:modified xsi:type="dcterms:W3CDTF">2020-06-23T11:47:00Z</dcterms:modified>
</cp:coreProperties>
</file>